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čl.335.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privrednim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6DBD">
        <w:rPr>
          <w:rFonts w:ascii="Times New Roman" w:hAnsi="Times New Roman"/>
          <w:sz w:val="24"/>
          <w:szCs w:val="24"/>
        </w:rPr>
        <w:t>direktor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Autokuća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Raketa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AD</w:t>
      </w:r>
      <w:proofErr w:type="gramEnd"/>
      <w:r>
        <w:rPr>
          <w:rFonts w:ascii="Times New Roman" w:hAnsi="Times New Roman"/>
          <w:sz w:val="24"/>
          <w:szCs w:val="24"/>
        </w:rPr>
        <w:t xml:space="preserve"> Sevojno,</w:t>
      </w:r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na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osnovu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Odluke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Nadzornog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odbora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društva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0DB">
        <w:rPr>
          <w:rFonts w:ascii="Times New Roman" w:hAnsi="Times New Roman"/>
          <w:sz w:val="24"/>
          <w:szCs w:val="24"/>
        </w:rPr>
        <w:t>broj</w:t>
      </w:r>
      <w:proofErr w:type="spellEnd"/>
      <w:r w:rsidR="00FC70DB">
        <w:rPr>
          <w:rFonts w:ascii="Times New Roman" w:hAnsi="Times New Roman"/>
          <w:sz w:val="24"/>
          <w:szCs w:val="24"/>
        </w:rPr>
        <w:t xml:space="preserve"> 50</w:t>
      </w:r>
      <w:r w:rsidR="00366DBD">
        <w:rPr>
          <w:rFonts w:ascii="Times New Roman" w:hAnsi="Times New Roman"/>
          <w:sz w:val="24"/>
          <w:szCs w:val="24"/>
        </w:rPr>
        <w:t xml:space="preserve"> od 2</w:t>
      </w:r>
      <w:r w:rsidR="008F59E5">
        <w:rPr>
          <w:rFonts w:ascii="Times New Roman" w:hAnsi="Times New Roman"/>
          <w:sz w:val="24"/>
          <w:szCs w:val="24"/>
        </w:rPr>
        <w:t>4</w:t>
      </w:r>
      <w:r w:rsidR="00366DBD">
        <w:rPr>
          <w:rFonts w:ascii="Times New Roman" w:hAnsi="Times New Roman"/>
          <w:sz w:val="24"/>
          <w:szCs w:val="24"/>
        </w:rPr>
        <w:t>.05.202</w:t>
      </w:r>
      <w:r w:rsidR="006C535A">
        <w:rPr>
          <w:rFonts w:ascii="Times New Roman" w:hAnsi="Times New Roman"/>
          <w:sz w:val="24"/>
          <w:szCs w:val="24"/>
        </w:rPr>
        <w:t>2</w:t>
      </w:r>
      <w:r w:rsidR="00366DB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66DBD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upućuje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DBD">
        <w:rPr>
          <w:rFonts w:ascii="Times New Roman" w:hAnsi="Times New Roman"/>
          <w:sz w:val="24"/>
          <w:szCs w:val="24"/>
        </w:rPr>
        <w:t>dana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2</w:t>
      </w:r>
      <w:r w:rsidR="00FC70DB">
        <w:rPr>
          <w:rFonts w:ascii="Times New Roman" w:hAnsi="Times New Roman"/>
          <w:sz w:val="24"/>
          <w:szCs w:val="24"/>
        </w:rPr>
        <w:t>4</w:t>
      </w:r>
      <w:r w:rsidR="00366DBD">
        <w:rPr>
          <w:rFonts w:ascii="Times New Roman" w:hAnsi="Times New Roman"/>
          <w:sz w:val="24"/>
          <w:szCs w:val="24"/>
        </w:rPr>
        <w:t>.05.202</w:t>
      </w:r>
      <w:r w:rsidR="00FC70DB">
        <w:rPr>
          <w:rFonts w:ascii="Times New Roman" w:hAnsi="Times New Roman"/>
          <w:sz w:val="24"/>
          <w:szCs w:val="24"/>
        </w:rPr>
        <w:t>2</w:t>
      </w:r>
      <w:r w:rsidR="00366DB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66DBD">
        <w:rPr>
          <w:rFonts w:ascii="Times New Roman" w:hAnsi="Times New Roman"/>
          <w:sz w:val="24"/>
          <w:szCs w:val="24"/>
        </w:rPr>
        <w:t>godine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66DB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A V E Š T E NJ E   S V I M   A K C I O N A R I M A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FC70DB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C66F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C66F9">
        <w:rPr>
          <w:rFonts w:ascii="Times New Roman" w:hAnsi="Times New Roman"/>
          <w:sz w:val="24"/>
          <w:szCs w:val="24"/>
        </w:rPr>
        <w:t>redovnu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sednicu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Skupštine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koja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66F9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8C66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C66F9">
        <w:rPr>
          <w:rFonts w:ascii="Times New Roman" w:hAnsi="Times New Roman"/>
          <w:sz w:val="24"/>
          <w:szCs w:val="24"/>
        </w:rPr>
        <w:t>održati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dana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r w:rsidR="00366DB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="00366DBD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2</w:t>
      </w:r>
      <w:r w:rsidR="000C4227">
        <w:rPr>
          <w:rFonts w:ascii="Times New Roman" w:hAnsi="Times New Roman"/>
          <w:b/>
          <w:bCs/>
          <w:sz w:val="24"/>
          <w:szCs w:val="24"/>
        </w:rPr>
        <w:t>.</w:t>
      </w:r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66F9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8C66F9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="008C66F9">
        <w:rPr>
          <w:rFonts w:ascii="Times New Roman" w:hAnsi="Times New Roman"/>
          <w:sz w:val="24"/>
          <w:szCs w:val="24"/>
        </w:rPr>
        <w:t>početkom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u </w:t>
      </w:r>
      <w:r w:rsidR="00D87AA8">
        <w:rPr>
          <w:rFonts w:ascii="Times New Roman" w:hAnsi="Times New Roman"/>
          <w:sz w:val="24"/>
          <w:szCs w:val="24"/>
        </w:rPr>
        <w:t>09:00</w:t>
      </w:r>
      <w:r w:rsidR="008C66F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časova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C66F9">
        <w:rPr>
          <w:rFonts w:ascii="Times New Roman" w:hAnsi="Times New Roman"/>
          <w:sz w:val="24"/>
          <w:szCs w:val="24"/>
        </w:rPr>
        <w:t>kancelariji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direktora preduzeća – upravna zgrada „Autokuća Raketa“ AD Sevojno, ulica Prvomajska 63.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Poziv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redovnu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godišnju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održati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66DBD">
        <w:rPr>
          <w:rFonts w:ascii="Times New Roman" w:hAnsi="Times New Roman"/>
          <w:sz w:val="24"/>
          <w:szCs w:val="24"/>
        </w:rPr>
        <w:t>2</w:t>
      </w:r>
      <w:r w:rsidR="00FC70DB">
        <w:rPr>
          <w:rFonts w:ascii="Times New Roman" w:hAnsi="Times New Roman"/>
          <w:sz w:val="24"/>
          <w:szCs w:val="24"/>
        </w:rPr>
        <w:t>4</w:t>
      </w:r>
      <w:r w:rsidR="00366DBD">
        <w:rPr>
          <w:rFonts w:ascii="Times New Roman" w:hAnsi="Times New Roman"/>
          <w:sz w:val="24"/>
          <w:szCs w:val="24"/>
        </w:rPr>
        <w:t>.06.202</w:t>
      </w:r>
      <w:r w:rsidR="00FC70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 xml:space="preserve"> detaljno je obuhvatio sve informacije akcionarima društva shodno čl. 335. Zakona o privrednim društvima.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Ovim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obaveštavamo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primeni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345.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FC70D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C70DB">
        <w:rPr>
          <w:rFonts w:ascii="Times New Roman" w:hAnsi="Times New Roman"/>
          <w:sz w:val="24"/>
          <w:szCs w:val="24"/>
        </w:rPr>
        <w:t>privrednim</w:t>
      </w:r>
      <w:proofErr w:type="spellEnd"/>
      <w:r w:rsidR="00FC7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0DB">
        <w:rPr>
          <w:rFonts w:ascii="Times New Roman" w:hAnsi="Times New Roman"/>
          <w:sz w:val="24"/>
          <w:szCs w:val="24"/>
        </w:rPr>
        <w:t>društvima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vezano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glasanje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punomoćnika.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važećeg</w:t>
      </w:r>
      <w:proofErr w:type="spellEnd"/>
      <w:r>
        <w:rPr>
          <w:rFonts w:ascii="Times New Roman" w:hAnsi="Times New Roman"/>
          <w:sz w:val="24"/>
          <w:szCs w:val="24"/>
        </w:rPr>
        <w:t xml:space="preserve"> Zakona, akcionar ima pravo da putem punomoćja ovlasti odredjeno lice da u njegovo ime učestvuje u radu Skupštine, uključujući pravo da u njegovo ime glasa.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„</w:t>
      </w:r>
      <w:proofErr w:type="spellStart"/>
      <w:r>
        <w:rPr>
          <w:rFonts w:ascii="Times New Roman" w:hAnsi="Times New Roman"/>
          <w:sz w:val="24"/>
          <w:szCs w:val="24"/>
        </w:rPr>
        <w:t>Autokuća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Raketa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AD</w:t>
      </w:r>
      <w:proofErr w:type="gramEnd"/>
      <w:r>
        <w:rPr>
          <w:rFonts w:ascii="Times New Roman" w:hAnsi="Times New Roman"/>
          <w:sz w:val="24"/>
          <w:szCs w:val="24"/>
        </w:rPr>
        <w:t xml:space="preserve"> Sevojno kao javnom akcionarskom društvu, punomoćnik akcionara ne može biti lice koje je: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kontrolni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lice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pod </w:t>
      </w:r>
      <w:proofErr w:type="spellStart"/>
      <w:r>
        <w:rPr>
          <w:rFonts w:ascii="Times New Roman" w:hAnsi="Times New Roman"/>
          <w:sz w:val="24"/>
          <w:szCs w:val="24"/>
        </w:rPr>
        <w:t>kontrolom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akcionarskog</w:t>
      </w:r>
      <w:proofErr w:type="spellEnd"/>
      <w:r w:rsidR="007E16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F6D03" w:rsidRDefault="008C66F9" w:rsidP="00BF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direktor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nadzornog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lice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7E16ED">
        <w:rPr>
          <w:rFonts w:ascii="Times New Roman" w:hAnsi="Times New Roman"/>
          <w:sz w:val="24"/>
          <w:szCs w:val="24"/>
        </w:rPr>
        <w:t>vojstvo</w:t>
      </w:r>
      <w:proofErr w:type="spellEnd"/>
      <w:r w:rsidR="007E16E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E16ED">
        <w:rPr>
          <w:rFonts w:ascii="Times New Roman" w:hAnsi="Times New Roman"/>
          <w:sz w:val="24"/>
          <w:szCs w:val="24"/>
        </w:rPr>
        <w:t>drugom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 </w:t>
      </w:r>
      <w:proofErr w:type="spellStart"/>
      <w:r>
        <w:rPr>
          <w:rFonts w:ascii="Times New Roman" w:hAnsi="Times New Roman"/>
          <w:sz w:val="24"/>
          <w:szCs w:val="24"/>
        </w:rPr>
        <w:t>kontrolni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društvu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pod </w:t>
      </w:r>
      <w:proofErr w:type="spellStart"/>
      <w:r>
        <w:rPr>
          <w:rFonts w:ascii="Times New Roman" w:hAnsi="Times New Roman"/>
          <w:sz w:val="24"/>
          <w:szCs w:val="24"/>
        </w:rPr>
        <w:t>kontrolom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C66F9" w:rsidRPr="00BF6D03" w:rsidRDefault="00BF6D03" w:rsidP="006C53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6D0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="008C66F9" w:rsidRPr="00BF6D03">
        <w:rPr>
          <w:rFonts w:ascii="Times New Roman" w:hAnsi="Times New Roman"/>
          <w:sz w:val="24"/>
          <w:szCs w:val="24"/>
        </w:rPr>
        <w:t>zapos</w:t>
      </w:r>
      <w:r w:rsidR="006C535A">
        <w:rPr>
          <w:rFonts w:ascii="Times New Roman" w:hAnsi="Times New Roman"/>
          <w:sz w:val="24"/>
          <w:szCs w:val="24"/>
        </w:rPr>
        <w:t>leni</w:t>
      </w:r>
      <w:proofErr w:type="spellEnd"/>
      <w:r w:rsidR="006C535A">
        <w:rPr>
          <w:rFonts w:ascii="Times New Roman" w:hAnsi="Times New Roman"/>
          <w:sz w:val="24"/>
          <w:szCs w:val="24"/>
        </w:rPr>
        <w:t xml:space="preserve"> </w:t>
      </w:r>
      <w:r w:rsidR="008C66F9" w:rsidRPr="00BF6D03">
        <w:rPr>
          <w:rFonts w:ascii="Times New Roman" w:hAnsi="Times New Roman"/>
          <w:sz w:val="24"/>
          <w:szCs w:val="24"/>
        </w:rPr>
        <w:t xml:space="preserve"> u</w:t>
      </w:r>
      <w:proofErr w:type="gram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društvu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ili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lice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koje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ima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svojstvo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drugom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društvu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koje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kontrolni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akcionar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društva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ili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društvu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koje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je pod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kontrolom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kontrolnog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 w:rsidRPr="00BF6D03">
        <w:rPr>
          <w:rFonts w:ascii="Times New Roman" w:hAnsi="Times New Roman"/>
          <w:sz w:val="24"/>
          <w:szCs w:val="24"/>
        </w:rPr>
        <w:t>akcionara</w:t>
      </w:r>
      <w:proofErr w:type="spellEnd"/>
      <w:r w:rsidR="008C66F9" w:rsidRPr="00BF6D03">
        <w:rPr>
          <w:rFonts w:ascii="Times New Roman" w:hAnsi="Times New Roman"/>
          <w:sz w:val="24"/>
          <w:szCs w:val="24"/>
        </w:rPr>
        <w:t>,</w:t>
      </w:r>
    </w:p>
    <w:p w:rsidR="008C66F9" w:rsidRDefault="00BF6D03" w:rsidP="00BF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03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C66F9">
        <w:rPr>
          <w:rFonts w:ascii="Times New Roman" w:hAnsi="Times New Roman"/>
          <w:sz w:val="24"/>
          <w:szCs w:val="24"/>
        </w:rPr>
        <w:t>lice</w:t>
      </w:r>
      <w:proofErr w:type="gram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koje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8C66F9">
        <w:rPr>
          <w:rFonts w:ascii="Times New Roman" w:hAnsi="Times New Roman"/>
          <w:sz w:val="24"/>
          <w:szCs w:val="24"/>
        </w:rPr>
        <w:t>skladu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="008C66F9">
        <w:rPr>
          <w:rFonts w:ascii="Times New Roman" w:hAnsi="Times New Roman"/>
          <w:sz w:val="24"/>
          <w:szCs w:val="24"/>
        </w:rPr>
        <w:t>Zakonom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C66F9">
        <w:rPr>
          <w:rFonts w:ascii="Times New Roman" w:hAnsi="Times New Roman"/>
          <w:sz w:val="24"/>
          <w:szCs w:val="24"/>
        </w:rPr>
        <w:t>privrednim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društvima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smatra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povezanim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licem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sa     </w:t>
      </w:r>
      <w:proofErr w:type="spellStart"/>
      <w:r w:rsidR="008C66F9">
        <w:rPr>
          <w:rFonts w:ascii="Times New Roman" w:hAnsi="Times New Roman"/>
          <w:sz w:val="24"/>
          <w:szCs w:val="24"/>
        </w:rPr>
        <w:t>fizičkim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licem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6F9">
        <w:rPr>
          <w:rFonts w:ascii="Times New Roman" w:hAnsi="Times New Roman"/>
          <w:sz w:val="24"/>
          <w:szCs w:val="24"/>
        </w:rPr>
        <w:t>iz</w:t>
      </w:r>
      <w:proofErr w:type="spellEnd"/>
      <w:r w:rsidR="008C66F9">
        <w:rPr>
          <w:rFonts w:ascii="Times New Roman" w:hAnsi="Times New Roman"/>
          <w:sz w:val="24"/>
          <w:szCs w:val="24"/>
        </w:rPr>
        <w:t xml:space="preserve"> napred navedenih tački 1-3,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revizor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zaposleni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reviziju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lice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svojstvo</w:t>
      </w:r>
      <w:proofErr w:type="spellEnd"/>
      <w:r>
        <w:rPr>
          <w:rFonts w:ascii="Times New Roman" w:hAnsi="Times New Roman"/>
          <w:sz w:val="24"/>
          <w:szCs w:val="24"/>
        </w:rPr>
        <w:t xml:space="preserve"> u             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drugom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kontrolni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Društva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društvu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pod </w:t>
      </w:r>
      <w:proofErr w:type="spellStart"/>
      <w:r>
        <w:rPr>
          <w:rFonts w:ascii="Times New Roman" w:hAnsi="Times New Roman"/>
          <w:sz w:val="24"/>
          <w:szCs w:val="24"/>
        </w:rPr>
        <w:t>kontrolom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kontrolnog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akcionara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Napred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tačke</w:t>
      </w:r>
      <w:proofErr w:type="spellEnd"/>
      <w:r>
        <w:rPr>
          <w:rFonts w:ascii="Times New Roman" w:hAnsi="Times New Roman"/>
          <w:sz w:val="24"/>
          <w:szCs w:val="24"/>
        </w:rPr>
        <w:t xml:space="preserve"> 1-4 ne primenjuju se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punomoćnika kontrolnog akcionara.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procedure za </w:t>
      </w:r>
      <w:proofErr w:type="spellStart"/>
      <w:r>
        <w:rPr>
          <w:rFonts w:ascii="Times New Roman" w:hAnsi="Times New Roman"/>
          <w:sz w:val="24"/>
          <w:szCs w:val="24"/>
        </w:rPr>
        <w:t>glasanje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Punomoćnik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</w:t>
      </w:r>
      <w:proofErr w:type="spellEnd"/>
      <w:r>
        <w:rPr>
          <w:rFonts w:ascii="Times New Roman" w:hAnsi="Times New Roman"/>
          <w:sz w:val="24"/>
          <w:szCs w:val="24"/>
        </w:rPr>
        <w:t xml:space="preserve"> u pogledu učešća u radu sednice Skupštine kao i akcionar koji ga je ovlastio.</w:t>
      </w:r>
      <w:proofErr w:type="gramEnd"/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pristupi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više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istog</w:t>
      </w:r>
      <w:proofErr w:type="spellEnd"/>
      <w:r>
        <w:rPr>
          <w:rFonts w:ascii="Times New Roman" w:hAnsi="Times New Roman"/>
          <w:sz w:val="24"/>
          <w:szCs w:val="24"/>
        </w:rPr>
        <w:t xml:space="preserve"> akcionara po osnovu istih akcija, Društvo će kao punomoćnika prihvatiti lice sa najkasnijim datumom na punomoćju za glasanje, a ako ima više od jednog punomoćja za glasanje koje imaju isti najkasniji datum, Društvo je ovlašćeno da kao punomoćnika prihvati samo jedno od tih lica.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punomoćnik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pravno</w:t>
      </w:r>
      <w:proofErr w:type="spellEnd"/>
      <w:r>
        <w:rPr>
          <w:rFonts w:ascii="Times New Roman" w:hAnsi="Times New Roman"/>
          <w:sz w:val="24"/>
          <w:szCs w:val="24"/>
        </w:rPr>
        <w:t xml:space="preserve"> lice, ono pravo </w:t>
      </w:r>
      <w:proofErr w:type="gramStart"/>
      <w:r>
        <w:rPr>
          <w:rFonts w:ascii="Times New Roman" w:hAnsi="Times New Roman"/>
          <w:sz w:val="24"/>
          <w:szCs w:val="24"/>
        </w:rPr>
        <w:t>glasa  vrši</w:t>
      </w:r>
      <w:proofErr w:type="gramEnd"/>
      <w:r>
        <w:rPr>
          <w:rFonts w:ascii="Times New Roman" w:hAnsi="Times New Roman"/>
          <w:sz w:val="24"/>
          <w:szCs w:val="24"/>
        </w:rPr>
        <w:t xml:space="preserve"> preko svog zakonskog zastupnika ili drugog za to posebno ovlašćenog lica.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Društvo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istovremeno</w:t>
      </w:r>
      <w:proofErr w:type="spellEnd"/>
      <w:r>
        <w:rPr>
          <w:rFonts w:ascii="Times New Roman" w:hAnsi="Times New Roman"/>
          <w:sz w:val="24"/>
          <w:szCs w:val="24"/>
        </w:rPr>
        <w:t xml:space="preserve"> sa objavom ovog obaveštenja na svojoj internet stranici objaviti obrazac formulara za davanje punomoćja čija je upotreba obavezna.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punomoćje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glasanje</w:t>
      </w:r>
      <w:proofErr w:type="spellEnd"/>
      <w:r>
        <w:rPr>
          <w:rFonts w:ascii="Times New Roman" w:hAnsi="Times New Roman"/>
          <w:sz w:val="24"/>
          <w:szCs w:val="24"/>
        </w:rPr>
        <w:t xml:space="preserve"> sadrži uputstva, punomoćnik je dužan da postupa po njima.</w:t>
      </w:r>
      <w:proofErr w:type="gramEnd"/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punomoćju</w:t>
      </w:r>
      <w:proofErr w:type="spellEnd"/>
      <w:r>
        <w:rPr>
          <w:rFonts w:ascii="Times New Roman" w:hAnsi="Times New Roman"/>
          <w:sz w:val="24"/>
          <w:szCs w:val="24"/>
        </w:rPr>
        <w:t xml:space="preserve"> za glasanje navedeno da se daje za jednu sednicu Skupštine, ono važi i za ponovljenu sednicu.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Punomoćje za glasanje nije prenosivo.</w:t>
      </w:r>
      <w:proofErr w:type="gramEnd"/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Opis</w:t>
      </w:r>
      <w:proofErr w:type="spellEnd"/>
      <w:r>
        <w:rPr>
          <w:rFonts w:ascii="Times New Roman" w:hAnsi="Times New Roman"/>
          <w:sz w:val="24"/>
          <w:szCs w:val="24"/>
        </w:rPr>
        <w:t xml:space="preserve"> procedure za </w:t>
      </w:r>
      <w:proofErr w:type="spellStart"/>
      <w:r>
        <w:rPr>
          <w:rFonts w:ascii="Times New Roman" w:hAnsi="Times New Roman"/>
          <w:sz w:val="24"/>
          <w:szCs w:val="24"/>
        </w:rPr>
        <w:t>glasanje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odsustvu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. 340. Zakona o privrednim društvima, akcionari mogu da glasaju pisanim putem bez prisustva sednici. Akcionar koji je glasao u odsustvu smatra se prisutnim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sednici prilikom odlučivanja o tačkama dnevnog reda po kojima je glasao.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Društvo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istovremeno</w:t>
      </w:r>
      <w:proofErr w:type="spellEnd"/>
      <w:r>
        <w:rPr>
          <w:rFonts w:ascii="Times New Roman" w:hAnsi="Times New Roman"/>
          <w:sz w:val="24"/>
          <w:szCs w:val="24"/>
        </w:rPr>
        <w:t xml:space="preserve"> sa objavom ovog obaveštenja na svojoj internet stranici objaviti formular za glasanje u odsustvu fizičkog-pravnog lica čija je upotreba obavezna.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DIREKTOR </w:t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C66F9" w:rsidRDefault="008C66F9" w:rsidP="008C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6DBD">
        <w:rPr>
          <w:rFonts w:ascii="Times New Roman" w:hAnsi="Times New Roman"/>
          <w:sz w:val="24"/>
          <w:szCs w:val="24"/>
        </w:rPr>
        <w:t xml:space="preserve">                 Milovan </w:t>
      </w:r>
      <w:proofErr w:type="spellStart"/>
      <w:r w:rsidR="00366DBD">
        <w:rPr>
          <w:rFonts w:ascii="Times New Roman" w:hAnsi="Times New Roman"/>
          <w:sz w:val="24"/>
          <w:szCs w:val="24"/>
        </w:rPr>
        <w:t>Bošković</w:t>
      </w:r>
      <w:proofErr w:type="spellEnd"/>
      <w:r w:rsidR="00366D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6DBD">
        <w:rPr>
          <w:rFonts w:ascii="Times New Roman" w:hAnsi="Times New Roman"/>
          <w:sz w:val="24"/>
          <w:szCs w:val="24"/>
        </w:rPr>
        <w:t>dipl.ecc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8658D" w:rsidRDefault="006C535A"/>
    <w:sectPr w:rsidR="0078658D" w:rsidSect="00CE232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56AC5E"/>
    <w:lvl w:ilvl="0">
      <w:numFmt w:val="bullet"/>
      <w:lvlText w:val="*"/>
      <w:lvlJc w:val="left"/>
    </w:lvl>
  </w:abstractNum>
  <w:abstractNum w:abstractNumId="1">
    <w:nsid w:val="6A965363"/>
    <w:multiLevelType w:val="hybridMultilevel"/>
    <w:tmpl w:val="90B60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F9"/>
    <w:rsid w:val="000C4227"/>
    <w:rsid w:val="001410EB"/>
    <w:rsid w:val="00366DBD"/>
    <w:rsid w:val="003E06FC"/>
    <w:rsid w:val="0040388B"/>
    <w:rsid w:val="0049487F"/>
    <w:rsid w:val="00494A15"/>
    <w:rsid w:val="00496D8F"/>
    <w:rsid w:val="004B12A9"/>
    <w:rsid w:val="00567CAC"/>
    <w:rsid w:val="006C535A"/>
    <w:rsid w:val="00715AE7"/>
    <w:rsid w:val="007E16ED"/>
    <w:rsid w:val="008C66F9"/>
    <w:rsid w:val="008F59E5"/>
    <w:rsid w:val="00AA5902"/>
    <w:rsid w:val="00AE06D5"/>
    <w:rsid w:val="00B05A04"/>
    <w:rsid w:val="00B5676E"/>
    <w:rsid w:val="00BF6D03"/>
    <w:rsid w:val="00C41102"/>
    <w:rsid w:val="00D87AA8"/>
    <w:rsid w:val="00DB064D"/>
    <w:rsid w:val="00DB4EA0"/>
    <w:rsid w:val="00EA29ED"/>
    <w:rsid w:val="00F85B2E"/>
    <w:rsid w:val="00FA2DEE"/>
    <w:rsid w:val="00FC70DB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F9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F9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Nevena-Jedinstvo</dc:creator>
  <cp:lastModifiedBy>Natasa</cp:lastModifiedBy>
  <cp:revision>2</cp:revision>
  <cp:lastPrinted>2021-05-25T12:22:00Z</cp:lastPrinted>
  <dcterms:created xsi:type="dcterms:W3CDTF">2022-05-23T11:02:00Z</dcterms:created>
  <dcterms:modified xsi:type="dcterms:W3CDTF">2022-05-23T11:02:00Z</dcterms:modified>
</cp:coreProperties>
</file>